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C0DE">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附件2</w:t>
      </w:r>
    </w:p>
    <w:p w14:paraId="2692B094">
      <w:pPr>
        <w:jc w:val="center"/>
        <w:rPr>
          <w:rFonts w:ascii="Times New Roman" w:hAnsi="Times New Roman" w:eastAsia="方正公文小标宋" w:cs="方正公文小标宋"/>
          <w:b w:val="0"/>
          <w:bCs w:val="0"/>
          <w:kern w:val="0"/>
          <w:sz w:val="36"/>
          <w:szCs w:val="36"/>
          <w:lang w:bidi="ar"/>
        </w:rPr>
      </w:pPr>
      <w:r>
        <w:rPr>
          <w:rFonts w:hint="eastAsia" w:ascii="Times New Roman" w:hAnsi="Times New Roman" w:eastAsia="方正公文小标宋" w:cs="方正公文小标宋"/>
          <w:b w:val="0"/>
          <w:bCs w:val="0"/>
          <w:kern w:val="0"/>
          <w:sz w:val="36"/>
          <w:szCs w:val="36"/>
          <w:lang w:bidi="ar"/>
        </w:rPr>
        <w:t>2025金砖国家技能发展与技术创新大赛国际赛及</w:t>
      </w:r>
    </w:p>
    <w:p w14:paraId="3D8AD8EA">
      <w:pPr>
        <w:jc w:val="center"/>
        <w:rPr>
          <w:rFonts w:ascii="Times New Roman" w:hAnsi="Times New Roman" w:eastAsia="方正小标宋简体" w:cs="方正小标宋简体"/>
          <w:b w:val="0"/>
          <w:bCs w:val="0"/>
          <w:kern w:val="0"/>
          <w:sz w:val="36"/>
          <w:szCs w:val="36"/>
          <w:lang w:bidi="ar"/>
        </w:rPr>
      </w:pPr>
      <w:r>
        <w:rPr>
          <w:rFonts w:hint="eastAsia" w:ascii="Times New Roman" w:hAnsi="Times New Roman" w:eastAsia="方正公文小标宋" w:cs="方正公文小标宋"/>
          <w:b w:val="0"/>
          <w:bCs w:val="0"/>
          <w:kern w:val="0"/>
          <w:sz w:val="36"/>
          <w:szCs w:val="36"/>
          <w:lang w:bidi="ar"/>
        </w:rPr>
        <w:t>国际交流活动列表</w:t>
      </w:r>
    </w:p>
    <w:tbl>
      <w:tblPr>
        <w:tblStyle w:val="12"/>
        <w:tblpPr w:leftFromText="180" w:rightFromText="180" w:vertAnchor="text" w:horzAnchor="page" w:tblpXSpec="center" w:tblpY="561"/>
        <w:tblOverlap w:val="never"/>
        <w:tblW w:w="6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22"/>
        <w:gridCol w:w="625"/>
        <w:gridCol w:w="590"/>
        <w:gridCol w:w="807"/>
        <w:gridCol w:w="1361"/>
        <w:gridCol w:w="2593"/>
        <w:gridCol w:w="3568"/>
      </w:tblGrid>
      <w:tr w14:paraId="6832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ign w:val="center"/>
          </w:tcPr>
          <w:p w14:paraId="63CED967">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序号</w:t>
            </w:r>
          </w:p>
        </w:tc>
        <w:tc>
          <w:tcPr>
            <w:tcW w:w="417" w:type="pct"/>
            <w:noWrap/>
            <w:vAlign w:val="center"/>
          </w:tcPr>
          <w:p w14:paraId="74F1A06D">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国家/地区</w:t>
            </w:r>
          </w:p>
        </w:tc>
        <w:tc>
          <w:tcPr>
            <w:tcW w:w="283" w:type="pct"/>
            <w:noWrap/>
            <w:vAlign w:val="center"/>
          </w:tcPr>
          <w:p w14:paraId="3AE8BEBE">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城市</w:t>
            </w:r>
          </w:p>
        </w:tc>
        <w:tc>
          <w:tcPr>
            <w:tcW w:w="267" w:type="pct"/>
            <w:noWrap/>
            <w:vAlign w:val="center"/>
          </w:tcPr>
          <w:p w14:paraId="6A0BAC6E">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时间</w:t>
            </w:r>
          </w:p>
        </w:tc>
        <w:tc>
          <w:tcPr>
            <w:tcW w:w="365" w:type="pct"/>
            <w:vAlign w:val="center"/>
          </w:tcPr>
          <w:p w14:paraId="7713434A">
            <w:pPr>
              <w:widowControl/>
              <w:spacing w:line="360" w:lineRule="exact"/>
              <w:jc w:val="center"/>
              <w:textAlignment w:val="center"/>
              <w:rPr>
                <w:rFonts w:ascii="Times New Roman" w:hAnsi="Times New Roman" w:eastAsia="仿宋_GB2312" w:cs="仿宋_GB2312"/>
                <w:b/>
                <w:bCs/>
                <w:kern w:val="0"/>
                <w:sz w:val="24"/>
                <w:lang w:bidi="ar"/>
              </w:rPr>
            </w:pPr>
            <w:r>
              <w:rPr>
                <w:rFonts w:hint="eastAsia" w:ascii="Times New Roman" w:hAnsi="Times New Roman" w:eastAsia="仿宋_GB2312" w:cs="仿宋_GB2312"/>
                <w:b/>
                <w:bCs/>
                <w:kern w:val="0"/>
                <w:sz w:val="24"/>
                <w:lang w:bidi="ar"/>
              </w:rPr>
              <w:t>停留</w:t>
            </w:r>
          </w:p>
          <w:p w14:paraId="52121BA6">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天数</w:t>
            </w:r>
          </w:p>
        </w:tc>
        <w:tc>
          <w:tcPr>
            <w:tcW w:w="615" w:type="pct"/>
            <w:noWrap/>
            <w:vAlign w:val="center"/>
          </w:tcPr>
          <w:p w14:paraId="053DBAEB">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活动主题</w:t>
            </w:r>
          </w:p>
        </w:tc>
        <w:tc>
          <w:tcPr>
            <w:tcW w:w="1172" w:type="pct"/>
            <w:vAlign w:val="center"/>
          </w:tcPr>
          <w:p w14:paraId="110350C8">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名称</w:t>
            </w:r>
          </w:p>
        </w:tc>
        <w:tc>
          <w:tcPr>
            <w:tcW w:w="1612" w:type="pct"/>
            <w:noWrap/>
            <w:vAlign w:val="center"/>
          </w:tcPr>
          <w:p w14:paraId="28F00946">
            <w:pPr>
              <w:widowControl/>
              <w:spacing w:line="360" w:lineRule="exact"/>
              <w:jc w:val="center"/>
              <w:textAlignment w:val="center"/>
              <w:rPr>
                <w:rFonts w:ascii="Times New Roman" w:hAnsi="Times New Roman" w:eastAsia="仿宋_GB2312" w:cs="仿宋_GB2312"/>
                <w:b/>
                <w:bCs/>
                <w:sz w:val="24"/>
              </w:rPr>
            </w:pPr>
            <w:r>
              <w:rPr>
                <w:rFonts w:hint="eastAsia" w:ascii="Times New Roman" w:hAnsi="Times New Roman" w:eastAsia="仿宋_GB2312" w:cs="仿宋_GB2312"/>
                <w:b/>
                <w:bCs/>
                <w:kern w:val="0"/>
                <w:sz w:val="24"/>
                <w:lang w:bidi="ar"/>
              </w:rPr>
              <w:t>出访任务及必要性说明</w:t>
            </w:r>
          </w:p>
        </w:tc>
      </w:tr>
      <w:tr w14:paraId="0B7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264" w:type="pct"/>
            <w:vAlign w:val="center"/>
          </w:tcPr>
          <w:p w14:paraId="1789C952">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1</w:t>
            </w:r>
          </w:p>
        </w:tc>
        <w:tc>
          <w:tcPr>
            <w:tcW w:w="417" w:type="pct"/>
            <w:vAlign w:val="center"/>
          </w:tcPr>
          <w:p w14:paraId="0AFD12F9">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东盟（印尼/新加坡/泰国/马来西亚）</w:t>
            </w:r>
          </w:p>
        </w:tc>
        <w:tc>
          <w:tcPr>
            <w:tcW w:w="283" w:type="pct"/>
            <w:vAlign w:val="center"/>
          </w:tcPr>
          <w:p w14:paraId="069A1777">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待定</w:t>
            </w:r>
          </w:p>
        </w:tc>
        <w:tc>
          <w:tcPr>
            <w:tcW w:w="267" w:type="pct"/>
            <w:vAlign w:val="center"/>
          </w:tcPr>
          <w:p w14:paraId="1AE324C7">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5月</w:t>
            </w:r>
          </w:p>
        </w:tc>
        <w:tc>
          <w:tcPr>
            <w:tcW w:w="365" w:type="pct"/>
            <w:vAlign w:val="center"/>
          </w:tcPr>
          <w:p w14:paraId="39CE11C6">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7天</w:t>
            </w:r>
          </w:p>
        </w:tc>
        <w:tc>
          <w:tcPr>
            <w:tcW w:w="615" w:type="pct"/>
            <w:vAlign w:val="center"/>
          </w:tcPr>
          <w:p w14:paraId="732BFDCA">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国际交流/基地建设/金砖大赛</w:t>
            </w:r>
          </w:p>
        </w:tc>
        <w:tc>
          <w:tcPr>
            <w:tcW w:w="1172" w:type="pct"/>
            <w:vAlign w:val="center"/>
          </w:tcPr>
          <w:p w14:paraId="064E3EB3">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sz w:val="24"/>
              </w:rPr>
              <w:t>2025金砖国家技能发展与技术创新大赛东盟国际赛暨国际合作交流活动</w:t>
            </w:r>
          </w:p>
        </w:tc>
        <w:tc>
          <w:tcPr>
            <w:tcW w:w="1612" w:type="pct"/>
            <w:vMerge w:val="restart"/>
            <w:vAlign w:val="center"/>
          </w:tcPr>
          <w:p w14:paraId="4B0117E2">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1. 参与2025金砖大赛各国际赛区赛事，深度融入国际技能竞技交流前沿，汲取先进经验，展示我国技能水平与创新成果。</w:t>
            </w:r>
          </w:p>
          <w:p w14:paraId="00EAA2BD">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2. 与出访国家就合作建设金砖工坊展开探讨，旨在服务国际产能合作与中国企业“走出去”战略，通过开展海外人员学历教育、技能培训，培育国际化人才以及中资企业急需的本土技能人才，塑造独具中国特色的“职教出海”优质品牌。</w:t>
            </w:r>
          </w:p>
          <w:p w14:paraId="585A051F">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3. 共商建设具有高国际化水准的高等学校、职业学校相关事宜，全力打造职业教育国际知名品牌，提升我国职业教育在国际舞台的竞争力与吸引力。</w:t>
            </w:r>
          </w:p>
          <w:p w14:paraId="530718A5">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4. 研讨合作建设具备国际影响力的专业标准、课程标准、教学资源及教学装备，促使“中国标准”迈向“国际标准”，进一步增强中国职业教育的国际话语权与影响力。</w:t>
            </w:r>
          </w:p>
          <w:p w14:paraId="22C52D65">
            <w:pPr>
              <w:widowControl/>
              <w:spacing w:line="360" w:lineRule="exac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5. 深入交流合作模式，积极推动双方签署合作备忘录，为后续合作奠定坚实的契约基础，确保合作有序、高效开展。</w:t>
            </w:r>
          </w:p>
          <w:p w14:paraId="07B48D26">
            <w:pPr>
              <w:widowControl/>
              <w:spacing w:line="360" w:lineRule="exac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6. 探索技术创新项目，全力推动项目对接与成果转化，实现技术资源共享，促进共同发展。</w:t>
            </w:r>
          </w:p>
        </w:tc>
      </w:tr>
      <w:tr w14:paraId="3342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264" w:type="pct"/>
            <w:vAlign w:val="center"/>
          </w:tcPr>
          <w:p w14:paraId="203B3FE9">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2</w:t>
            </w:r>
          </w:p>
        </w:tc>
        <w:tc>
          <w:tcPr>
            <w:tcW w:w="417" w:type="pct"/>
            <w:vAlign w:val="center"/>
          </w:tcPr>
          <w:p w14:paraId="52BCD234">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中亚（哈萨克斯坦、乌兹别克斯坦、吉尔吉斯斯坦）</w:t>
            </w:r>
          </w:p>
        </w:tc>
        <w:tc>
          <w:tcPr>
            <w:tcW w:w="283" w:type="pct"/>
            <w:vAlign w:val="center"/>
          </w:tcPr>
          <w:p w14:paraId="01FC1865">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待定</w:t>
            </w:r>
          </w:p>
        </w:tc>
        <w:tc>
          <w:tcPr>
            <w:tcW w:w="267" w:type="pct"/>
            <w:vAlign w:val="center"/>
          </w:tcPr>
          <w:p w14:paraId="79626505">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6月</w:t>
            </w:r>
          </w:p>
        </w:tc>
        <w:tc>
          <w:tcPr>
            <w:tcW w:w="365" w:type="pct"/>
            <w:vAlign w:val="center"/>
          </w:tcPr>
          <w:p w14:paraId="71D18185">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7天</w:t>
            </w:r>
          </w:p>
        </w:tc>
        <w:tc>
          <w:tcPr>
            <w:tcW w:w="615" w:type="pct"/>
            <w:vAlign w:val="center"/>
          </w:tcPr>
          <w:p w14:paraId="4459C77D">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国际交流/基地建设/金砖大赛</w:t>
            </w:r>
          </w:p>
        </w:tc>
        <w:tc>
          <w:tcPr>
            <w:tcW w:w="1172" w:type="pct"/>
            <w:vAlign w:val="center"/>
          </w:tcPr>
          <w:p w14:paraId="72D88251">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sz w:val="24"/>
              </w:rPr>
              <w:t>2025金砖国家技能发展与技术创新大赛中亚国际赛暨国际合作交流活动</w:t>
            </w:r>
          </w:p>
        </w:tc>
        <w:tc>
          <w:tcPr>
            <w:tcW w:w="1612" w:type="pct"/>
            <w:vMerge w:val="continue"/>
            <w:vAlign w:val="center"/>
          </w:tcPr>
          <w:p w14:paraId="589BB571">
            <w:pPr>
              <w:widowControl/>
              <w:spacing w:line="360" w:lineRule="exact"/>
              <w:textAlignment w:val="center"/>
              <w:rPr>
                <w:rFonts w:ascii="Times New Roman" w:hAnsi="Times New Roman" w:eastAsia="仿宋_GB2312" w:cs="仿宋_GB2312"/>
                <w:kern w:val="0"/>
                <w:sz w:val="24"/>
                <w:lang w:bidi="ar"/>
              </w:rPr>
            </w:pPr>
          </w:p>
        </w:tc>
      </w:tr>
      <w:tr w14:paraId="64C6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64" w:type="pct"/>
            <w:vAlign w:val="center"/>
          </w:tcPr>
          <w:p w14:paraId="29A6B681">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3</w:t>
            </w:r>
          </w:p>
        </w:tc>
        <w:tc>
          <w:tcPr>
            <w:tcW w:w="417" w:type="pct"/>
            <w:vAlign w:val="center"/>
          </w:tcPr>
          <w:p w14:paraId="1F0FD02D">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巴西</w:t>
            </w:r>
          </w:p>
        </w:tc>
        <w:tc>
          <w:tcPr>
            <w:tcW w:w="283" w:type="pct"/>
            <w:vAlign w:val="center"/>
          </w:tcPr>
          <w:p w14:paraId="36B22DFD">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待定</w:t>
            </w:r>
          </w:p>
        </w:tc>
        <w:tc>
          <w:tcPr>
            <w:tcW w:w="267" w:type="pct"/>
            <w:vAlign w:val="center"/>
          </w:tcPr>
          <w:p w14:paraId="3A4B5771">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9月</w:t>
            </w:r>
          </w:p>
        </w:tc>
        <w:tc>
          <w:tcPr>
            <w:tcW w:w="365" w:type="pct"/>
            <w:vAlign w:val="center"/>
          </w:tcPr>
          <w:p w14:paraId="29C3336D">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9天</w:t>
            </w:r>
          </w:p>
        </w:tc>
        <w:tc>
          <w:tcPr>
            <w:tcW w:w="615" w:type="pct"/>
            <w:vAlign w:val="center"/>
          </w:tcPr>
          <w:p w14:paraId="047895DF">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国际交流/基地建设/金砖大赛</w:t>
            </w:r>
          </w:p>
        </w:tc>
        <w:tc>
          <w:tcPr>
            <w:tcW w:w="1172" w:type="pct"/>
            <w:vAlign w:val="center"/>
          </w:tcPr>
          <w:p w14:paraId="56A8B318">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sz w:val="24"/>
              </w:rPr>
              <w:t>2025金砖国家技能发展与技术创新大赛巴西技术创新赛暨国际合作交流活动</w:t>
            </w:r>
          </w:p>
        </w:tc>
        <w:tc>
          <w:tcPr>
            <w:tcW w:w="1612" w:type="pct"/>
            <w:vMerge w:val="continue"/>
            <w:vAlign w:val="center"/>
          </w:tcPr>
          <w:p w14:paraId="18D0B2A1">
            <w:pPr>
              <w:widowControl/>
              <w:spacing w:line="360" w:lineRule="exact"/>
              <w:textAlignment w:val="center"/>
              <w:rPr>
                <w:rFonts w:ascii="Times New Roman" w:hAnsi="Times New Roman" w:eastAsia="仿宋_GB2312" w:cs="仿宋_GB2312"/>
                <w:sz w:val="24"/>
              </w:rPr>
            </w:pPr>
          </w:p>
        </w:tc>
      </w:tr>
      <w:tr w14:paraId="1B89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64" w:type="pct"/>
            <w:vAlign w:val="center"/>
          </w:tcPr>
          <w:p w14:paraId="7D54F242">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4</w:t>
            </w:r>
          </w:p>
        </w:tc>
        <w:tc>
          <w:tcPr>
            <w:tcW w:w="417" w:type="pct"/>
            <w:vAlign w:val="center"/>
          </w:tcPr>
          <w:p w14:paraId="023134AF">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南非</w:t>
            </w:r>
          </w:p>
        </w:tc>
        <w:tc>
          <w:tcPr>
            <w:tcW w:w="283" w:type="pct"/>
            <w:vAlign w:val="center"/>
          </w:tcPr>
          <w:p w14:paraId="0DFF731B">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待定</w:t>
            </w:r>
          </w:p>
        </w:tc>
        <w:tc>
          <w:tcPr>
            <w:tcW w:w="267" w:type="pct"/>
            <w:vAlign w:val="center"/>
          </w:tcPr>
          <w:p w14:paraId="01B59299">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8月</w:t>
            </w:r>
          </w:p>
        </w:tc>
        <w:tc>
          <w:tcPr>
            <w:tcW w:w="365" w:type="pct"/>
            <w:vAlign w:val="center"/>
          </w:tcPr>
          <w:p w14:paraId="201A64B4">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8天</w:t>
            </w:r>
          </w:p>
        </w:tc>
        <w:tc>
          <w:tcPr>
            <w:tcW w:w="615" w:type="pct"/>
            <w:vAlign w:val="center"/>
          </w:tcPr>
          <w:p w14:paraId="36DECF8B">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国际交流/基地建设/</w:t>
            </w:r>
          </w:p>
          <w:p w14:paraId="63B6245D">
            <w:pPr>
              <w:pStyle w:val="17"/>
              <w:spacing w:line="360" w:lineRule="exact"/>
              <w:ind w:firstLine="0" w:firstLineChars="0"/>
              <w:rPr>
                <w:rFonts w:ascii="Times New Roman" w:hAnsi="Times New Roman" w:eastAsia="仿宋_GB2312" w:cs="仿宋_GB2312"/>
                <w:kern w:val="0"/>
                <w:sz w:val="24"/>
                <w:lang w:bidi="ar"/>
              </w:rPr>
            </w:pPr>
            <w:r>
              <w:rPr>
                <w:rFonts w:hint="eastAsia" w:ascii="Times New Roman" w:hAnsi="Times New Roman" w:eastAsia="仿宋_GB2312" w:cs="仿宋_GB2312"/>
                <w:sz w:val="24"/>
              </w:rPr>
              <w:t>金砖大赛</w:t>
            </w:r>
          </w:p>
        </w:tc>
        <w:tc>
          <w:tcPr>
            <w:tcW w:w="1172" w:type="pct"/>
            <w:vAlign w:val="center"/>
          </w:tcPr>
          <w:p w14:paraId="34C81994">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2025金砖国家技能发展与技术创新大赛南非国际赛</w:t>
            </w:r>
            <w:r>
              <w:rPr>
                <w:rFonts w:hint="eastAsia" w:ascii="Times New Roman" w:hAnsi="Times New Roman" w:eastAsia="仿宋_GB2312" w:cs="仿宋_GB2312"/>
                <w:sz w:val="24"/>
              </w:rPr>
              <w:t>暨国际合作交流活动</w:t>
            </w:r>
          </w:p>
        </w:tc>
        <w:tc>
          <w:tcPr>
            <w:tcW w:w="1612" w:type="pct"/>
            <w:vMerge w:val="continue"/>
            <w:vAlign w:val="center"/>
          </w:tcPr>
          <w:p w14:paraId="0688B093">
            <w:pPr>
              <w:pStyle w:val="17"/>
              <w:spacing w:line="360" w:lineRule="exact"/>
              <w:ind w:firstLine="0" w:firstLineChars="0"/>
              <w:rPr>
                <w:rFonts w:ascii="Times New Roman" w:hAnsi="Times New Roman" w:eastAsia="仿宋_GB2312" w:cs="仿宋_GB2312"/>
                <w:kern w:val="0"/>
                <w:sz w:val="24"/>
                <w:lang w:bidi="ar"/>
              </w:rPr>
            </w:pPr>
          </w:p>
        </w:tc>
      </w:tr>
      <w:tr w14:paraId="1FE9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64" w:type="pct"/>
            <w:vAlign w:val="center"/>
          </w:tcPr>
          <w:p w14:paraId="2BADD715">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5</w:t>
            </w:r>
          </w:p>
        </w:tc>
        <w:tc>
          <w:tcPr>
            <w:tcW w:w="417" w:type="pct"/>
            <w:vAlign w:val="center"/>
          </w:tcPr>
          <w:p w14:paraId="6E14596A">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俄罗斯</w:t>
            </w:r>
          </w:p>
        </w:tc>
        <w:tc>
          <w:tcPr>
            <w:tcW w:w="283" w:type="pct"/>
            <w:vAlign w:val="center"/>
          </w:tcPr>
          <w:p w14:paraId="324D3BCB">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待定</w:t>
            </w:r>
          </w:p>
        </w:tc>
        <w:tc>
          <w:tcPr>
            <w:tcW w:w="267" w:type="pct"/>
            <w:vAlign w:val="center"/>
          </w:tcPr>
          <w:p w14:paraId="76166874">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9月</w:t>
            </w:r>
          </w:p>
        </w:tc>
        <w:tc>
          <w:tcPr>
            <w:tcW w:w="365" w:type="pct"/>
            <w:vAlign w:val="center"/>
          </w:tcPr>
          <w:p w14:paraId="53F68059">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7天</w:t>
            </w:r>
          </w:p>
        </w:tc>
        <w:tc>
          <w:tcPr>
            <w:tcW w:w="615" w:type="pct"/>
            <w:vAlign w:val="center"/>
          </w:tcPr>
          <w:p w14:paraId="3D54C8F3">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国际交流/基地建设/金砖大赛</w:t>
            </w:r>
          </w:p>
        </w:tc>
        <w:tc>
          <w:tcPr>
            <w:tcW w:w="1172" w:type="pct"/>
            <w:vAlign w:val="center"/>
          </w:tcPr>
          <w:p w14:paraId="4A09B7C7">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sz w:val="24"/>
              </w:rPr>
              <w:t>2025金砖国家技能发展与技术创新大赛俄罗斯国际赛暨国际合作交流活动</w:t>
            </w:r>
          </w:p>
        </w:tc>
        <w:tc>
          <w:tcPr>
            <w:tcW w:w="1612" w:type="pct"/>
            <w:vMerge w:val="continue"/>
            <w:vAlign w:val="center"/>
          </w:tcPr>
          <w:p w14:paraId="7CB1D911">
            <w:pPr>
              <w:widowControl/>
              <w:spacing w:line="360" w:lineRule="exact"/>
              <w:textAlignment w:val="center"/>
              <w:rPr>
                <w:rFonts w:ascii="Times New Roman" w:hAnsi="Times New Roman" w:eastAsia="仿宋_GB2312" w:cs="仿宋_GB2312"/>
                <w:kern w:val="0"/>
                <w:sz w:val="24"/>
                <w:lang w:bidi="ar"/>
              </w:rPr>
            </w:pPr>
          </w:p>
        </w:tc>
      </w:tr>
      <w:tr w14:paraId="424E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264" w:type="pct"/>
            <w:vAlign w:val="center"/>
          </w:tcPr>
          <w:p w14:paraId="0358463D">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6</w:t>
            </w:r>
          </w:p>
        </w:tc>
        <w:tc>
          <w:tcPr>
            <w:tcW w:w="417" w:type="pct"/>
            <w:vAlign w:val="center"/>
          </w:tcPr>
          <w:p w14:paraId="5D4B4363">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中东（伊朗/阿联酋）</w:t>
            </w:r>
          </w:p>
        </w:tc>
        <w:tc>
          <w:tcPr>
            <w:tcW w:w="283" w:type="pct"/>
            <w:vAlign w:val="center"/>
          </w:tcPr>
          <w:p w14:paraId="702F59BB">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待定</w:t>
            </w:r>
          </w:p>
        </w:tc>
        <w:tc>
          <w:tcPr>
            <w:tcW w:w="267" w:type="pct"/>
            <w:vAlign w:val="center"/>
          </w:tcPr>
          <w:p w14:paraId="076BB3B2">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10月</w:t>
            </w:r>
          </w:p>
        </w:tc>
        <w:tc>
          <w:tcPr>
            <w:tcW w:w="365" w:type="pct"/>
            <w:vAlign w:val="center"/>
          </w:tcPr>
          <w:p w14:paraId="1DE16E5D">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7天</w:t>
            </w:r>
          </w:p>
        </w:tc>
        <w:tc>
          <w:tcPr>
            <w:tcW w:w="615" w:type="pct"/>
            <w:vAlign w:val="center"/>
          </w:tcPr>
          <w:p w14:paraId="09404D07">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国际交流/基地建设/</w:t>
            </w:r>
          </w:p>
          <w:p w14:paraId="66AEA31E">
            <w:pPr>
              <w:widowControl/>
              <w:spacing w:line="36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sz w:val="24"/>
              </w:rPr>
              <w:t>金砖大赛</w:t>
            </w:r>
          </w:p>
        </w:tc>
        <w:tc>
          <w:tcPr>
            <w:tcW w:w="1172" w:type="pct"/>
            <w:vAlign w:val="center"/>
          </w:tcPr>
          <w:p w14:paraId="478258ED">
            <w:pPr>
              <w:widowControl/>
              <w:spacing w:line="360" w:lineRule="exact"/>
              <w:jc w:val="left"/>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sz w:val="24"/>
              </w:rPr>
              <w:t>2025金砖国家技能发展与技术创新大赛中东国际赛暨国际合作交流活动</w:t>
            </w:r>
          </w:p>
        </w:tc>
        <w:tc>
          <w:tcPr>
            <w:tcW w:w="1612" w:type="pct"/>
            <w:vMerge w:val="continue"/>
            <w:vAlign w:val="center"/>
          </w:tcPr>
          <w:p w14:paraId="60D7464D">
            <w:pPr>
              <w:widowControl/>
              <w:spacing w:line="360" w:lineRule="exact"/>
              <w:textAlignment w:val="center"/>
              <w:rPr>
                <w:rFonts w:ascii="Times New Roman" w:hAnsi="Times New Roman" w:eastAsia="仿宋_GB2312" w:cs="仿宋_GB2312"/>
                <w:kern w:val="0"/>
                <w:sz w:val="24"/>
                <w:lang w:bidi="ar"/>
              </w:rPr>
            </w:pPr>
          </w:p>
        </w:tc>
      </w:tr>
      <w:tr w14:paraId="2A61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264" w:type="pct"/>
            <w:vAlign w:val="center"/>
          </w:tcPr>
          <w:p w14:paraId="715B43FF">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7</w:t>
            </w:r>
          </w:p>
        </w:tc>
        <w:tc>
          <w:tcPr>
            <w:tcW w:w="417" w:type="pct"/>
            <w:vAlign w:val="center"/>
          </w:tcPr>
          <w:p w14:paraId="33F5A150">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中国</w:t>
            </w:r>
          </w:p>
        </w:tc>
        <w:tc>
          <w:tcPr>
            <w:tcW w:w="283" w:type="pct"/>
            <w:vAlign w:val="center"/>
          </w:tcPr>
          <w:p w14:paraId="442C8BCE">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厦门、广州</w:t>
            </w:r>
          </w:p>
        </w:tc>
        <w:tc>
          <w:tcPr>
            <w:tcW w:w="267" w:type="pct"/>
            <w:vAlign w:val="center"/>
          </w:tcPr>
          <w:p w14:paraId="0833745F">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8月、11月</w:t>
            </w:r>
          </w:p>
        </w:tc>
        <w:tc>
          <w:tcPr>
            <w:tcW w:w="365" w:type="pct"/>
            <w:vAlign w:val="center"/>
          </w:tcPr>
          <w:p w14:paraId="01640597">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2天</w:t>
            </w:r>
          </w:p>
        </w:tc>
        <w:tc>
          <w:tcPr>
            <w:tcW w:w="615" w:type="pct"/>
            <w:vAlign w:val="center"/>
          </w:tcPr>
          <w:p w14:paraId="69E1CAF1">
            <w:pPr>
              <w:widowControl/>
              <w:spacing w:line="36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国际交流/金砖大赛</w:t>
            </w:r>
          </w:p>
        </w:tc>
        <w:tc>
          <w:tcPr>
            <w:tcW w:w="1172" w:type="pct"/>
            <w:vAlign w:val="center"/>
          </w:tcPr>
          <w:p w14:paraId="54BFC70D">
            <w:pPr>
              <w:widowControl/>
              <w:spacing w:line="3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金砖国家、东盟各国来华访问、参加2025金砖国家技能发展与技术创新大赛厦门国际赛、第十一届国际发明展览会·广州国际赛和开展技能发展与技术创新国际交流合作活动</w:t>
            </w:r>
          </w:p>
        </w:tc>
        <w:tc>
          <w:tcPr>
            <w:tcW w:w="1612" w:type="pct"/>
            <w:vAlign w:val="center"/>
          </w:tcPr>
          <w:p w14:paraId="70DEDCFE">
            <w:pPr>
              <w:widowControl/>
              <w:numPr>
                <w:ilvl w:val="0"/>
                <w:numId w:val="1"/>
              </w:numPr>
              <w:spacing w:line="360" w:lineRule="exact"/>
              <w:textAlignment w:val="center"/>
              <w:rPr>
                <w:rFonts w:ascii="Times New Roman" w:hAnsi="Times New Roman" w:eastAsia="仿宋_GB2312" w:cs="仿宋_GB2312"/>
                <w:sz w:val="24"/>
              </w:rPr>
            </w:pPr>
            <w:r>
              <w:rPr>
                <w:rFonts w:hint="eastAsia" w:ascii="Times New Roman" w:hAnsi="Times New Roman" w:eastAsia="仿宋_GB2312" w:cs="仿宋_GB2312"/>
                <w:sz w:val="24"/>
              </w:rPr>
              <w:t>参加厦门国际赛、第十一届国际发明展览会·广州国际赛</w:t>
            </w:r>
          </w:p>
          <w:p w14:paraId="67EECB96">
            <w:pPr>
              <w:widowControl/>
              <w:numPr>
                <w:ilvl w:val="0"/>
                <w:numId w:val="1"/>
              </w:numPr>
              <w:spacing w:line="360" w:lineRule="exac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探讨合作建设具有国际影响力的专业标准、课程标准、教学资源、教学装备；</w:t>
            </w:r>
          </w:p>
          <w:p w14:paraId="120A38EB">
            <w:pPr>
              <w:widowControl/>
              <w:spacing w:line="360" w:lineRule="exact"/>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3. 探讨技术创新合作项目；</w:t>
            </w:r>
            <w:r>
              <w:rPr>
                <w:rFonts w:hint="eastAsia" w:ascii="Times New Roman" w:hAnsi="Times New Roman" w:eastAsia="仿宋_GB2312" w:cs="仿宋_GB2312"/>
                <w:kern w:val="0"/>
                <w:sz w:val="24"/>
                <w:lang w:bidi="ar"/>
              </w:rPr>
              <w:br w:type="textWrapping"/>
            </w:r>
            <w:r>
              <w:rPr>
                <w:rFonts w:hint="eastAsia" w:ascii="Times New Roman" w:hAnsi="Times New Roman" w:eastAsia="仿宋_GB2312" w:cs="仿宋_GB2312"/>
                <w:kern w:val="0"/>
                <w:sz w:val="24"/>
                <w:lang w:bidi="ar"/>
              </w:rPr>
              <w:t>4. 探讨国际产教融合项目合作。</w:t>
            </w:r>
          </w:p>
        </w:tc>
      </w:tr>
    </w:tbl>
    <w:p w14:paraId="07FA20B6">
      <w:pPr>
        <w:rPr>
          <w:rFonts w:ascii="Times New Roman" w:hAnsi="Times New Roman" w:cs="仿宋_GB2312"/>
          <w:sz w:val="32"/>
          <w:szCs w:val="32"/>
        </w:rPr>
      </w:pPr>
      <w:bookmarkStart w:id="0" w:name="_GoBack"/>
      <w:bookmarkEnd w:id="0"/>
    </w:p>
    <w:sectPr>
      <w:headerReference r:id="rId3" w:type="default"/>
      <w:footerReference r:id="rId4" w:type="default"/>
      <w:pgSz w:w="11906" w:h="16838"/>
      <w:pgMar w:top="1497" w:right="1440" w:bottom="1440" w:left="14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FD0BF995-7960-4D93-B2D0-FD9CDBE42643}"/>
  </w:font>
  <w:font w:name="仿宋_GB2312">
    <w:panose1 w:val="02010609030101010101"/>
    <w:charset w:val="86"/>
    <w:family w:val="modern"/>
    <w:pitch w:val="default"/>
    <w:sig w:usb0="00000001" w:usb1="080E0000" w:usb2="00000000" w:usb3="00000000" w:csb0="00040000" w:csb1="00000000"/>
    <w:embedRegular r:id="rId2" w:fontKey="{B62AE63B-22F5-4A72-9450-83B3B3CA36A3}"/>
  </w:font>
  <w:font w:name="方正公文小标宋">
    <w:panose1 w:val="02000500000000000000"/>
    <w:charset w:val="86"/>
    <w:family w:val="auto"/>
    <w:pitch w:val="default"/>
    <w:sig w:usb0="A00002BF" w:usb1="38CF7CFA" w:usb2="00000016" w:usb3="00000000" w:csb0="00040001" w:csb1="00000000"/>
    <w:embedRegular r:id="rId3" w:fontKey="{E0E37B28-A901-4ABD-A64D-757F1B731AD7}"/>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E60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85AEA">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8685AEA">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F358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7C492"/>
    <w:multiLevelType w:val="singleLevel"/>
    <w:tmpl w:val="17A7C4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YzExNTVkOWU2NjMzM2E3YzViMzcyNjNlODc2MjYifQ=="/>
  </w:docVars>
  <w:rsids>
    <w:rsidRoot w:val="73EC257F"/>
    <w:rsid w:val="004E087B"/>
    <w:rsid w:val="008B65C0"/>
    <w:rsid w:val="00CA6CEF"/>
    <w:rsid w:val="01340EDC"/>
    <w:rsid w:val="01393954"/>
    <w:rsid w:val="020A0619"/>
    <w:rsid w:val="03CE2834"/>
    <w:rsid w:val="04610B65"/>
    <w:rsid w:val="05DA1819"/>
    <w:rsid w:val="06147E59"/>
    <w:rsid w:val="06442F1E"/>
    <w:rsid w:val="0798645B"/>
    <w:rsid w:val="07FE0B55"/>
    <w:rsid w:val="0B492353"/>
    <w:rsid w:val="0C8A49D1"/>
    <w:rsid w:val="0D0C7621"/>
    <w:rsid w:val="0D545C5A"/>
    <w:rsid w:val="0E1E3BE0"/>
    <w:rsid w:val="0F5D1729"/>
    <w:rsid w:val="1164145B"/>
    <w:rsid w:val="11C9422D"/>
    <w:rsid w:val="136D29ED"/>
    <w:rsid w:val="13F10146"/>
    <w:rsid w:val="14170BA0"/>
    <w:rsid w:val="14334647"/>
    <w:rsid w:val="146605E7"/>
    <w:rsid w:val="15BF767B"/>
    <w:rsid w:val="17767051"/>
    <w:rsid w:val="17963221"/>
    <w:rsid w:val="1986426C"/>
    <w:rsid w:val="19EB0192"/>
    <w:rsid w:val="1C7B60E4"/>
    <w:rsid w:val="1C9B0535"/>
    <w:rsid w:val="1D01483C"/>
    <w:rsid w:val="1E9621D4"/>
    <w:rsid w:val="1F6466AD"/>
    <w:rsid w:val="1F7F6D60"/>
    <w:rsid w:val="20744231"/>
    <w:rsid w:val="22031056"/>
    <w:rsid w:val="22FD3CF7"/>
    <w:rsid w:val="23103A2A"/>
    <w:rsid w:val="24A87955"/>
    <w:rsid w:val="24C01A52"/>
    <w:rsid w:val="2836119F"/>
    <w:rsid w:val="28D13100"/>
    <w:rsid w:val="290C1BC1"/>
    <w:rsid w:val="2AF7727E"/>
    <w:rsid w:val="2C714E0E"/>
    <w:rsid w:val="2D32459D"/>
    <w:rsid w:val="2DA3549B"/>
    <w:rsid w:val="2F467398"/>
    <w:rsid w:val="3124614E"/>
    <w:rsid w:val="3139497A"/>
    <w:rsid w:val="31EE288E"/>
    <w:rsid w:val="334119DE"/>
    <w:rsid w:val="34AE30A3"/>
    <w:rsid w:val="34AE788F"/>
    <w:rsid w:val="354A6BAE"/>
    <w:rsid w:val="35520168"/>
    <w:rsid w:val="37045FE9"/>
    <w:rsid w:val="384F704C"/>
    <w:rsid w:val="38FB33DB"/>
    <w:rsid w:val="39CD7B28"/>
    <w:rsid w:val="3A0854FB"/>
    <w:rsid w:val="3A522D3D"/>
    <w:rsid w:val="3D0B1D39"/>
    <w:rsid w:val="3E80785E"/>
    <w:rsid w:val="405D772B"/>
    <w:rsid w:val="43A60B8B"/>
    <w:rsid w:val="43CB6EAB"/>
    <w:rsid w:val="43F860E9"/>
    <w:rsid w:val="464253F9"/>
    <w:rsid w:val="468C0D6B"/>
    <w:rsid w:val="469D3C1A"/>
    <w:rsid w:val="48010EED"/>
    <w:rsid w:val="48A26623"/>
    <w:rsid w:val="4AAD3EF0"/>
    <w:rsid w:val="4BBD11D0"/>
    <w:rsid w:val="4C51283A"/>
    <w:rsid w:val="4F0A395F"/>
    <w:rsid w:val="4F5F2D37"/>
    <w:rsid w:val="505312DE"/>
    <w:rsid w:val="50A33B12"/>
    <w:rsid w:val="51804844"/>
    <w:rsid w:val="535D02E8"/>
    <w:rsid w:val="538E5267"/>
    <w:rsid w:val="53F277FB"/>
    <w:rsid w:val="53FA1357"/>
    <w:rsid w:val="567A2A78"/>
    <w:rsid w:val="571543DA"/>
    <w:rsid w:val="57EB7604"/>
    <w:rsid w:val="58A30986"/>
    <w:rsid w:val="58BA783A"/>
    <w:rsid w:val="5A1924BD"/>
    <w:rsid w:val="5AAD1174"/>
    <w:rsid w:val="5C072463"/>
    <w:rsid w:val="5F722E4F"/>
    <w:rsid w:val="5F906D7E"/>
    <w:rsid w:val="5FA016B7"/>
    <w:rsid w:val="5FD01D77"/>
    <w:rsid w:val="60520F5B"/>
    <w:rsid w:val="61786EAF"/>
    <w:rsid w:val="633F11E7"/>
    <w:rsid w:val="64B41AE1"/>
    <w:rsid w:val="668E11EE"/>
    <w:rsid w:val="6723725A"/>
    <w:rsid w:val="67375865"/>
    <w:rsid w:val="67B0620F"/>
    <w:rsid w:val="68DD3317"/>
    <w:rsid w:val="6A11270F"/>
    <w:rsid w:val="6B2C79E4"/>
    <w:rsid w:val="6DA00AD4"/>
    <w:rsid w:val="6E3F2691"/>
    <w:rsid w:val="6E621725"/>
    <w:rsid w:val="6F541B76"/>
    <w:rsid w:val="6F6C133A"/>
    <w:rsid w:val="6FC371A9"/>
    <w:rsid w:val="6FE60437"/>
    <w:rsid w:val="722E2D1A"/>
    <w:rsid w:val="73C3271B"/>
    <w:rsid w:val="73EC257F"/>
    <w:rsid w:val="74F8348E"/>
    <w:rsid w:val="75A3459B"/>
    <w:rsid w:val="763705F6"/>
    <w:rsid w:val="777F79AC"/>
    <w:rsid w:val="77FA7D56"/>
    <w:rsid w:val="78670C44"/>
    <w:rsid w:val="78B2790D"/>
    <w:rsid w:val="79505401"/>
    <w:rsid w:val="796B5D3E"/>
    <w:rsid w:val="7A413B93"/>
    <w:rsid w:val="7ADD34B0"/>
    <w:rsid w:val="7B5E1680"/>
    <w:rsid w:val="7C09018C"/>
    <w:rsid w:val="7C64303E"/>
    <w:rsid w:val="7D11426A"/>
    <w:rsid w:val="7F7D92A8"/>
    <w:rsid w:val="7FD868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spacing w:before="201"/>
      <w:ind w:left="220"/>
    </w:pPr>
    <w:rPr>
      <w:sz w:val="28"/>
      <w:szCs w:val="28"/>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6"/>
    <w:qFormat/>
    <w:uiPriority w:val="0"/>
    <w:pPr>
      <w:spacing w:after="120" w:line="360" w:lineRule="auto"/>
      <w:ind w:firstLine="420" w:firstLineChars="100"/>
    </w:pPr>
    <w:rPr>
      <w:rFonts w:ascii="微软雅黑" w:hAnsi="微软雅黑" w:eastAsia="微软雅黑" w:cs="微软雅黑"/>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列出段落1"/>
    <w:basedOn w:val="1"/>
    <w:autoRedefine/>
    <w:qFormat/>
    <w:uiPriority w:val="34"/>
    <w:pPr>
      <w:ind w:firstLine="420" w:firstLineChars="200"/>
    </w:pPr>
  </w:style>
  <w:style w:type="character" w:customStyle="1" w:styleId="18">
    <w:name w:val="font71"/>
    <w:basedOn w:val="14"/>
    <w:qFormat/>
    <w:uiPriority w:val="0"/>
    <w:rPr>
      <w:rFonts w:hint="eastAsia" w:ascii="微软雅黑" w:hAnsi="微软雅黑" w:eastAsia="微软雅黑" w:cs="微软雅黑"/>
      <w:color w:val="FF0000"/>
      <w:sz w:val="24"/>
      <w:szCs w:val="24"/>
      <w:u w:val="none"/>
    </w:rPr>
  </w:style>
  <w:style w:type="character" w:customStyle="1" w:styleId="19">
    <w:name w:val="font51"/>
    <w:basedOn w:val="14"/>
    <w:qFormat/>
    <w:uiPriority w:val="0"/>
    <w:rPr>
      <w:rFonts w:hint="eastAsia" w:ascii="宋体" w:hAnsi="宋体" w:eastAsia="宋体" w:cs="宋体"/>
      <w:color w:val="000000"/>
      <w:sz w:val="24"/>
      <w:szCs w:val="24"/>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1558</Words>
  <Characters>1608</Characters>
  <Lines>50</Lines>
  <Paragraphs>14</Paragraphs>
  <TotalTime>17</TotalTime>
  <ScaleCrop>false</ScaleCrop>
  <LinksUpToDate>false</LinksUpToDate>
  <CharactersWithSpaces>1609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2025-01-09T11:03:00Z</dcterms:created>
  <dc:creator>何薇</dc:creator>
  <cp:lastModifiedBy>tiutiu</cp:lastModifiedBy>
  <cp:lastPrinted>2025-02-07T17:47:00Z</cp:lastPrinted>
  <dcterms:modified xsi:type="dcterms:W3CDTF">2025-02-24T06:40:14Z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79143CA4A24E48D2B19F50DCC9BE893C_13</vt:lpwstr>
  </property>
  <property fmtid="{D5CDD505-2E9C-101B-9397-08002B2CF9AE}" pid="4" name="KSOTemplateDocerSaveRecord">
    <vt:lpwstr>eyJoZGlkIjoiZTNiMmJjMGUyMDNhMGI0MjllZTc4OTE3ODRjOTBjMWQiLCJ1c2VySWQiOiIxMjk4NDMxMzY3In0=</vt:lpwstr>
  </property>
</Properties>
</file>